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6E0" w:rsidRDefault="00F126E0" w:rsidP="00F126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44483">
        <w:rPr>
          <w:rFonts w:ascii="Times New Roman" w:hAnsi="Times New Roman"/>
          <w:b/>
          <w:sz w:val="28"/>
          <w:szCs w:val="28"/>
        </w:rPr>
        <w:t>Новый закон об образовании. Закон об образовании 2013 - </w:t>
      </w:r>
      <w:r w:rsidRPr="00144483">
        <w:rPr>
          <w:rFonts w:ascii="Times New Roman" w:hAnsi="Times New Roman"/>
          <w:b/>
          <w:sz w:val="28"/>
          <w:szCs w:val="28"/>
        </w:rPr>
        <w:br/>
        <w:t>федеральный закон от 29.12.2012 N 273-ФЗ "Об образовании в Российской Федерации"</w:t>
      </w:r>
    </w:p>
    <w:p w:rsidR="00F126E0" w:rsidRPr="00144483" w:rsidRDefault="00F126E0" w:rsidP="00F126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6E0" w:rsidRPr="00871ACC" w:rsidRDefault="00F126E0" w:rsidP="00F126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 </w:t>
      </w:r>
      <w:r w:rsidRPr="00871ACC">
        <w:rPr>
          <w:rFonts w:ascii="Arial" w:eastAsia="Times New Roman" w:hAnsi="Arial" w:cs="Arial"/>
          <w:color w:val="333366"/>
          <w:sz w:val="21"/>
          <w:szCs w:val="21"/>
          <w:shd w:val="clear" w:color="auto" w:fill="FFFFFF"/>
          <w:lang w:eastAsia="ru-RU"/>
        </w:rPr>
        <w:t xml:space="preserve">Опубликовано: </w:t>
      </w:r>
      <w:r w:rsidRPr="00225CEC">
        <w:rPr>
          <w:rFonts w:ascii="Arial" w:hAnsi="Arial" w:cs="Arial"/>
          <w:color w:val="373737"/>
          <w:sz w:val="24"/>
          <w:szCs w:val="24"/>
          <w:shd w:val="clear" w:color="auto" w:fill="FFFFFF"/>
        </w:rPr>
        <w:t>31 декабря 2012 г. в</w:t>
      </w:r>
      <w:r w:rsidRPr="00225CEC">
        <w:rPr>
          <w:rStyle w:val="apple-converted-space"/>
          <w:rFonts w:ascii="Arial" w:hAnsi="Arial" w:cs="Arial"/>
          <w:color w:val="373737"/>
          <w:sz w:val="24"/>
          <w:szCs w:val="24"/>
          <w:shd w:val="clear" w:color="auto" w:fill="FFFFFF"/>
        </w:rPr>
        <w:t> </w:t>
      </w:r>
      <w:hyperlink r:id="rId4" w:history="1">
        <w:r w:rsidRPr="00225CEC">
          <w:rPr>
            <w:rStyle w:val="a3"/>
            <w:rFonts w:ascii="Arial" w:hAnsi="Arial" w:cs="Arial"/>
            <w:color w:val="344A64"/>
            <w:sz w:val="24"/>
            <w:szCs w:val="24"/>
            <w:bdr w:val="none" w:sz="0" w:space="0" w:color="auto" w:frame="1"/>
            <w:shd w:val="clear" w:color="auto" w:fill="FFFFFF"/>
          </w:rPr>
          <w:t>"РГ" - Федеральный выпуск №5976</w:t>
        </w:r>
        <w:proofErr w:type="gramStart"/>
      </w:hyperlink>
      <w:r w:rsidRPr="00871ACC">
        <w:rPr>
          <w:rFonts w:ascii="Arial" w:eastAsia="Times New Roman" w:hAnsi="Arial" w:cs="Arial"/>
          <w:color w:val="333366"/>
          <w:sz w:val="21"/>
          <w:szCs w:val="21"/>
          <w:lang w:eastAsia="ru-RU"/>
        </w:rPr>
        <w:br/>
      </w:r>
      <w:r w:rsidRPr="00871ACC">
        <w:rPr>
          <w:rFonts w:ascii="Arial" w:eastAsia="Times New Roman" w:hAnsi="Arial" w:cs="Arial"/>
          <w:color w:val="333366"/>
          <w:sz w:val="21"/>
          <w:szCs w:val="21"/>
          <w:shd w:val="clear" w:color="auto" w:fill="FFFFFF"/>
          <w:lang w:eastAsia="ru-RU"/>
        </w:rPr>
        <w:t>В</w:t>
      </w:r>
      <w:proofErr w:type="gramEnd"/>
      <w:r w:rsidRPr="00871ACC">
        <w:rPr>
          <w:rFonts w:ascii="Arial" w:eastAsia="Times New Roman" w:hAnsi="Arial" w:cs="Arial"/>
          <w:color w:val="333366"/>
          <w:sz w:val="21"/>
          <w:szCs w:val="21"/>
          <w:shd w:val="clear" w:color="auto" w:fill="FFFFFF"/>
          <w:lang w:eastAsia="ru-RU"/>
        </w:rPr>
        <w:t>ступает в силу:1 сентября 2013 г.</w:t>
      </w:r>
    </w:p>
    <w:p w:rsidR="00F126E0" w:rsidRPr="00871ACC" w:rsidRDefault="00F126E0" w:rsidP="00F126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66"/>
          <w:sz w:val="21"/>
          <w:szCs w:val="21"/>
          <w:lang w:eastAsia="ru-RU"/>
        </w:rPr>
      </w:pPr>
      <w:proofErr w:type="gramStart"/>
      <w:r w:rsidRPr="00871ACC">
        <w:rPr>
          <w:rFonts w:ascii="Arial" w:eastAsia="Times New Roman" w:hAnsi="Arial" w:cs="Arial"/>
          <w:b/>
          <w:bCs/>
          <w:color w:val="333366"/>
          <w:sz w:val="21"/>
          <w:szCs w:val="21"/>
          <w:lang w:eastAsia="ru-RU"/>
        </w:rPr>
        <w:t>Принят</w:t>
      </w:r>
      <w:proofErr w:type="gramEnd"/>
      <w:r w:rsidRPr="00871ACC">
        <w:rPr>
          <w:rFonts w:ascii="Arial" w:eastAsia="Times New Roman" w:hAnsi="Arial" w:cs="Arial"/>
          <w:b/>
          <w:bCs/>
          <w:color w:val="333366"/>
          <w:sz w:val="21"/>
          <w:szCs w:val="21"/>
          <w:lang w:eastAsia="ru-RU"/>
        </w:rPr>
        <w:t xml:space="preserve"> Государственной Думой 21 декабря 2012 года.</w:t>
      </w:r>
    </w:p>
    <w:p w:rsidR="00F126E0" w:rsidRDefault="00F126E0" w:rsidP="00F126E0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color w:val="333366"/>
          <w:sz w:val="21"/>
          <w:szCs w:val="21"/>
          <w:lang w:eastAsia="ru-RU"/>
        </w:rPr>
      </w:pPr>
      <w:proofErr w:type="gramStart"/>
      <w:r w:rsidRPr="00871ACC">
        <w:rPr>
          <w:rFonts w:ascii="Arial" w:eastAsia="Times New Roman" w:hAnsi="Arial" w:cs="Arial"/>
          <w:b/>
          <w:bCs/>
          <w:color w:val="333366"/>
          <w:sz w:val="21"/>
          <w:szCs w:val="21"/>
          <w:lang w:eastAsia="ru-RU"/>
        </w:rPr>
        <w:t>Одобрен</w:t>
      </w:r>
      <w:proofErr w:type="gramEnd"/>
      <w:r w:rsidRPr="00871ACC">
        <w:rPr>
          <w:rFonts w:ascii="Arial" w:eastAsia="Times New Roman" w:hAnsi="Arial" w:cs="Arial"/>
          <w:b/>
          <w:bCs/>
          <w:color w:val="333366"/>
          <w:sz w:val="21"/>
          <w:szCs w:val="21"/>
          <w:lang w:eastAsia="ru-RU"/>
        </w:rPr>
        <w:t xml:space="preserve"> Советом Федерации 26 декабря 2012 года.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b/>
          <w:bCs/>
          <w:color w:val="553311"/>
          <w:sz w:val="20"/>
          <w:szCs w:val="20"/>
          <w:lang w:eastAsia="ru-RU"/>
        </w:rPr>
        <w:t>Статья 34. Основные права обучающихся и меры их социальной поддержки и стимулирования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1.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Обучающимся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предоставляются академические права на: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1) выбор организации, осуществляющей образовательную деятельность, формы получения образования и формы обучения после получения основного общего образования или после достижения восемнадцати лет;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2) предоставление условий для обучения с учетом особенностей их психофизического развития и состояния здоровья, в том числе получение социально-педагогической и психологической помощи, бесплатной </w:t>
      </w:r>
      <w:proofErr w:type="spell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психолого-медико-педагогической</w:t>
      </w:r>
      <w:proofErr w:type="spell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коррекции;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3)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обучение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4) участие в формировании содержания своего профессионального образования при условии соблюдения федеральных государственных образовательных стандартов среднего профессионального и высшего образования, образовательных стандартов в порядке, установленном локальными нормативными актами (указанное право может быть ограничено условиями договора о целевом обучении);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5) выбор факультативных (необязательных для данного уровня образования, профессии, специальности или направления подготовки) и элективных (избираемых в обязательном порядке) учебных предметов, курсов, дисциплин (модулей) из перечня, предлагаемого организацией, осуществляющей образовательную деятельность (после получения основного общего образования);</w:t>
      </w:r>
      <w:proofErr w:type="gramEnd"/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6) освоение наряду с учебными предметами, курсами, дисциплинами (модулями) по осваиваемой образовательной программе любых других учебных предметов, курсов, дисциплин (модулей), преподаваемых в организации, осуществляющей образовательную деятельность, в установленном ею порядке, а также преподаваемых в других организациях, осуществляющих образовательную деятельность, учебных предметов, курсов, дисциплин (модулей), одновременное освоение нескольких основных профессиональных образовательных программ;</w:t>
      </w:r>
      <w:proofErr w:type="gramEnd"/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7) зачет организацией, осуществляющей образовательную деятельность, в установленном ею порядке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8) отсрочку от призыва на военную службу, предоставляемую в соответствии с Федеральным законом от 28 марта 1998 года N 53-ФЗ "О воинской обязанности и военной службе";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9) 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10) свободу совести, информации, свободное выражение собственных взглядов и убеждений;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11) каникулы -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12) академический отпуск в порядке и по основаниям, которые установлены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а также отпуск по беременности и родам, отпуск по уходу за ребенком до достижения им возраста трех лет в порядке, установленном федеральными законами;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13) перевод для получения образования по другой профессии, специальности и (или) направлению подготовки, по другой форме обучения в порядке, установленном законодательством об образовании;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14) переход с платного обучения на бесплатное обучение в случаях и в порядке, которые предусмотрены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lastRenderedPageBreak/>
        <w:t>15) перевод в другую образовательную организацию, реализующую образовательную программу соответствующего уровня, в порядке, предусмотренном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16) восстановление для получения образования в образовательной организации, реализующей основные профессиональные образовательные программы, в порядке, установленном законодательством об образовании;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17) участие в управлении образовательной организацией в порядке, установленном ее уставом;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18) ознакомление со свидетельством о государственной регистрации, с уставом, с лицензией на осуществление образовательной деятельности, со свидетельством о государственной аккредитации, с учебной документацией, другими документами, регламентирующими организацию и осуществление образовательной деятельности в образовательной организации;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19) обжалование актов образовательной организации в установленном законодательством Российской Федерации порядке;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20) бесплатное пользование библиотечно-информационными ресурсами, учебной, производственной, научной базой образовательной организации;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21) пользование в порядке, установленном локальными нормативными актами, лечебно-оздоровительной инфраструктурой, объектами культуры и объектами спорта образовательной организации;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22) 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23) участие в соответствии с законодательством Российской Федерации в научно-исследовательской, научно-технической, экспериментальной и инновационной деятельности, осуществляемой образовательной организацией, под руководством научно-педагогических работников образовательных организаций высшего образования и (или) научных работников научных организаций;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24) направление для обучения и проведения научных исследований по избранным темам, прохождения стажировок, в том числе в рамках академического обмена, в другие образовательные организации и научные организации, включая образовательные организации высшего образования и научные организации иностранных государств;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25) опубликование своих работ в изданиях образовательной организации на бесплатной основе;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26) поощрение за успехи в учебной, физкультурной, спортивной, общественной, научной, научно-технической, творческой, экспериментальной и инновационной деятельности;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27) совмещение получения образования с работой без ущерба для освоения образовательной программы, выполнения индивидуального учебного плана;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28) получение информации от образовательной организации о положении в сфере занятости населения Российской Федерации по осваиваемым ими профессиям, специальностям и направлениям подготовки;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29) иные академические права, предусмотренные настоящим Федеральным законом, иными нормативными правовыми актами Российской Федерации, локальными нормативными актами.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2.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Обучающимся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предоставляются следующие меры социальной поддержки и стимулирования: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1) полное государственное обеспечение, в том числе обеспечение одеждой, обувью, жестким и мягким инвентарем, в случаях и в порядке, которые установлены федеральными законами, законами субъектов Российской Федерации;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2) обеспечение питанием в случаях и в порядке, которые установлены федеральными законами, законами субъектов Российской Федерации;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3) обеспечение местами в интернатах, а также предоставление в соответствии с настоящим Федеральным законом и жилищным законодательством жилых помещений в общежитиях;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4) транспортное обеспечение в соответствии со статьей 40 настоящего Федерального закона;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5) получение стипендий, материальной помощи и других денежных выплат, предусмотренных законодательством об образовании;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6) предоставление в установленном в соответствии с настоящим Федеральным законом и законодательством Российской Федерации порядке образовательного кредита;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7) иные меры социальной поддержки, предусмотренные нормативными правовыми актами Российской Федерации и нормативными правовыми актами субъектов Российской Федерации, правовыми актами органов местного самоуправления, локальными нормативными актами.</w:t>
      </w:r>
      <w:proofErr w:type="gramEnd"/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3.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Лица,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программе, вправе пройти экстерном промежуточную и государственную итоговую аттестацию в организации, осуществляющей образовательную деятельность по соответствующей имеющей государственную аккредитацию образовательной программе.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Указанные лица, не имеющие основного общего или среднего общего образования, вправе пройти </w:t>
      </w: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lastRenderedPageBreak/>
        <w:t>экстерном промежуточную и государственную итоговую аттестацию в организации, осуществляющей образовательную деятельность по соответствующей имеющей государственную аккредитацию основной общеобразовательной программе, бесплатно.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При прохождении аттестации экстерны пользуются академическими правами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обучающихся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по соответствующей образовательной программе.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4. Обучающиеся имеют право на посещение по своему выбору мероприятий, которые проводятся в организации, осуществляющей образовательную деятельность, и не предусмотрены учебным планом, в порядке, установленном локальными нормативными актами. Привлечение обучающихся без их согласия и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несовершеннолетних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обучающихся без согласия их родителей (законных представителей) к труду, не предусмотренному образовательной программой, запрещается.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5. Обучающиеся имеют право на участие в общественных объединениях, в том числе в профессиональных союзах, созданных в соответствии с законодательством Российской Федерации, а также на создание общественных объединений обучающихся в установленном федеральным законом порядке.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6. Принуждение обучающихся, воспитанников к вступлению в общественные объединения, в том числе в политические партии, а также принудительное привлечение их к деятельности этих объединений и участию в агитационных кампаниях и политических акциях не допускается.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7. Обучающиеся, осваивающие основные образовательные программы среднего общего, среднего профессионального и высшего образования, имеют право создавать студенческие отряды, представляющие собой общественные объединения обучающихся, целью деятельности которых является организация временной занятости таких обучающихся, изъявивших желание в свободное от учебы время работать в различных отраслях экономики.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8.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Организации, осуществляющие образовательную деятельность, финансовое обеспечение которой осуществляется за счет бюджетных ассигнований федерального бюджета, бюджетов субъектов Российской Федерации и (или) местных бюджетов,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бюджета, бюджетов субъектов Российской Федерации и местных бюджетов стипендиями, жилыми помещениями в общежитиях, интернатах, а также осуществляют другие меры их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социальной поддержки, предусмотренные настоящим Федеральным законом и иными нормативными правовыми актами Российской Федерации.</w:t>
      </w:r>
    </w:p>
    <w:p w:rsidR="00F126E0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9.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В случае прекращения деятельности организации, осуществляющей образовательную деятельность, аннулирования соответствующей лицензии,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(или)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(законных представителей) в другие организации, осуществляющие образовательную деятельность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по образовательным программам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соответствующих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уровня и направленности.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В случае приостановления действия лицензии, приостановления действия государственной аккредитации полностью или в отношении отдельных уровней образования, укрупненных групп профессий, специальностей и направлений подготовки учредитель и (или) уполномоченный им орган управления указанной организацией обеспечивают перевод по заявлению совершеннолетних обучающихся, несовершеннолетних обучающихся по заявлению их родителей (законных представителей) в другие организации, осуществляющие образовательную деятельность по имеющим государственную аккредитацию основным образовательным программам соответствующих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уровня и направленности. Порядок и условия осуществления такого перевода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F126E0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b/>
          <w:bCs/>
          <w:color w:val="553311"/>
          <w:sz w:val="20"/>
          <w:szCs w:val="20"/>
          <w:lang w:eastAsia="ru-RU"/>
        </w:rPr>
        <w:t xml:space="preserve">Статья 42. Психолого-педагогическая, медицинская и социальная помощь </w:t>
      </w:r>
      <w:proofErr w:type="gramStart"/>
      <w:r w:rsidRPr="009E47ED">
        <w:rPr>
          <w:rFonts w:ascii="Arial" w:eastAsia="Times New Roman" w:hAnsi="Arial" w:cs="Arial"/>
          <w:b/>
          <w:bCs/>
          <w:color w:val="553311"/>
          <w:sz w:val="20"/>
          <w:szCs w:val="20"/>
          <w:lang w:eastAsia="ru-RU"/>
        </w:rPr>
        <w:t>обучающимся</w:t>
      </w:r>
      <w:proofErr w:type="gramEnd"/>
      <w:r w:rsidRPr="009E47ED">
        <w:rPr>
          <w:rFonts w:ascii="Arial" w:eastAsia="Times New Roman" w:hAnsi="Arial" w:cs="Arial"/>
          <w:b/>
          <w:bCs/>
          <w:color w:val="553311"/>
          <w:sz w:val="20"/>
          <w:szCs w:val="20"/>
          <w:lang w:eastAsia="ru-RU"/>
        </w:rPr>
        <w:t>, испытывающим трудности в освоении основных общеобразовательных программ, развитии и социальной адаптации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1.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Психолого-педагогическая, медицинская и социальная помощь оказывается детям, испытывающим трудности в освоении основных общеобразовательных программ, развитии и социальной адаптации, в том числе несовершеннолетним обучающимся,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являющимся потерпевшими или свидетелями преступления, в центрах психолого-педагогической, медицинской и социальной помощи, создаваемых органами государственной власти субъектов Российской Федерации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, а также психологами, педагогами-психологами организаций, осуществляющих образовательную деятельность, в которых такие дети обучаются. Органы местного </w:t>
      </w: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lastRenderedPageBreak/>
        <w:t>самоуправления имеют право на создание центров психолого-педагогической, медицинской и социальной помощи.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2. Психолого-педагогическая, медицинская и социальная помощь включает в себя: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1) психолого-педагогическое консультирование обучающихся, их родителей (законных представителей) и педагогических работников;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2) коррекционно-развивающие и компенсирующие занятия с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обучающимися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, логопедическую помощь обучающимся;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3) комплекс реабилитационных и других медицинских мероприятий;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4) помощь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обучающимся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в профориентации, получении профессии и социальной адаптации.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3. Психолого-педагогическая, медицинская и социальная помощь оказывается детям на основании заявления или согласия в письменной форме их родителей (законных представителей).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4.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Центр психолого-педагогической, медицинской и социальной помощи также оказывает помощь организациям, осуществляющим образовательную деятельность, по вопросам реализации основных общеобразовательных программ, обучения и воспитания обучающихся, в том числе осуществляет психолого-педагогическое сопровождение реализации основных общеобразовательных программ, оказывает методическую помощь организациям, осуществляющим образовательную деятельность, включая помощь в разработке образовательных программ, индивидуальных учебных планов, выборе оптимальных методов обучения и воспитания обучающихся, испытывающих трудности в освоении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основных общеобразовательных программ, выявлении и устранении потенциальных препятствий к обучению, а также осуществляет мониторинг эффективности оказываемой организациями, осуществляющими образовательную деятельность, психолого-педагогической, медицинской и социальной помощи детям, испытывающим трудности в освоении основных общеобразовательных программ, развитии и социальной адаптации.</w:t>
      </w:r>
      <w:proofErr w:type="gramEnd"/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5.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На центр психолого-педагогической, медицинской и социальной помощи может быть возложено осуществление функций </w:t>
      </w:r>
      <w:proofErr w:type="spell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психолого-медико-педагогической</w:t>
      </w:r>
      <w:proofErr w:type="spell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комиссии, в том числе проведение комплексного </w:t>
      </w:r>
      <w:proofErr w:type="spell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психолого-медико-педагогического</w:t>
      </w:r>
      <w:proofErr w:type="spell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обследования детей в целях своевременного выявления особенностей в физическом и (или) психическом развитии и (или) отклонений в поведении детей, подготовка по результатам обследования детей рекомендаций по оказанию им </w:t>
      </w:r>
      <w:proofErr w:type="spell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психолого-медико-педагогической</w:t>
      </w:r>
      <w:proofErr w:type="spell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помощи и организации их обучения и воспитания, а также подтверждение, уточнение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или изменение ранее данных рекомендаций. Положение о </w:t>
      </w:r>
      <w:proofErr w:type="spell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психолого-медико-педагогической</w:t>
      </w:r>
      <w:proofErr w:type="spell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комиссии и порядок проведения комплексного </w:t>
      </w:r>
      <w:proofErr w:type="spell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психолого-медико-педагогического</w:t>
      </w:r>
      <w:proofErr w:type="spell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обследования детей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6. Психолого-педагогическая помощь в центре психолого-педагогической, медицинской и социальной помощи оказывается педагогами-психологами, социальными педагогами, учителями-логопедами, учителями-дефектологами и иными специалистами, необходимыми для надлежащего осуществления функций такого центра. Центр психолого-педагогической, медицинской и социальной помощи осуществляет также комплекс мероприятий по выявлению причин социальной </w:t>
      </w:r>
      <w:proofErr w:type="spell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дезадаптации</w:t>
      </w:r>
      <w:proofErr w:type="spell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детей и оказывает им социальную помощь, осуществляет связь с семьей, а также с органами и организациями по вопросам трудоустройства детей, обеспечения их жильем, пособиями и пенсиями.</w:t>
      </w:r>
    </w:p>
    <w:p w:rsidR="00F126E0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</w:p>
    <w:p w:rsidR="00F126E0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b/>
          <w:bCs/>
          <w:color w:val="553311"/>
          <w:sz w:val="20"/>
          <w:szCs w:val="20"/>
          <w:lang w:eastAsia="ru-RU"/>
        </w:rPr>
        <w:t xml:space="preserve">Статья 41. Охрана здоровья </w:t>
      </w:r>
      <w:proofErr w:type="gramStart"/>
      <w:r w:rsidRPr="009E47ED">
        <w:rPr>
          <w:rFonts w:ascii="Arial" w:eastAsia="Times New Roman" w:hAnsi="Arial" w:cs="Arial"/>
          <w:b/>
          <w:bCs/>
          <w:color w:val="553311"/>
          <w:sz w:val="20"/>
          <w:szCs w:val="20"/>
          <w:lang w:eastAsia="ru-RU"/>
        </w:rPr>
        <w:t>обучающихся</w:t>
      </w:r>
      <w:proofErr w:type="gramEnd"/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1.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Охрана здоровья обучающихся включает в себя:</w:t>
      </w:r>
      <w:proofErr w:type="gramEnd"/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1) оказание первичной медико-санитарной помощи в порядке, установленном законодательством в сфере охраны здоровья;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2) организацию питания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обучающихся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3) определение оптимальной учебной, </w:t>
      </w:r>
      <w:proofErr w:type="spell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внеучебной</w:t>
      </w:r>
      <w:proofErr w:type="spell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нагрузки, режима учебных занятий и продолжительности каникул;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4) пропаганду и обучение навыкам здорового образа жизни, требованиям охраны труда;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5) организацию и создание условий для профилактики заболеваний и оздоровления обучающихся, для занятия ими физической культурой и спортом;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6) прохождение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обучающимися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в соответствии с законодательством Российской Федерации периодических медицинских осмотров и диспансеризации;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7) профилактику и запрещение курения, употребления алкогольных, слабоалкогольных напитков, пива, наркотических средств и психотропных веществ, их </w:t>
      </w:r>
      <w:proofErr w:type="spell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прекурсоров</w:t>
      </w:r>
      <w:proofErr w:type="spell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и аналогов и других одурманивающих веществ;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lastRenderedPageBreak/>
        <w:t xml:space="preserve">8) обеспечение безопасности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обучающихся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во время пребывания в организации, осуществляющей образовательную деятельность;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9) профилактику несчастных случаев с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обучающимися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во время пребывания в организации, осуществляющей образовательную деятельность;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10) проведение санитарно-противоэпидемических и профилактических мероприятий.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2. Организация охраны здоровья обучающихся (за исключением оказания первичной медико-санитарной помощи, прохождения периодических медицинских осмотров и диспансеризации) в организациях, осуществляющих образовательную деятельность, осуществляется этими организациями.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3. Организацию оказания первичной медико-санитарной помощи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обучающимся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осуществляют органы исполнительной власти в сфере здравоохранения. Образовательная организация обязана предоставить помещение с соответствующими условиями для работы медицинских работников.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4. Организации, осуществляющие образовательную деятельность, при реализации образовательных программ создают условия для охраны здоровья обучающихся, в том числе обеспечивают: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1) текущий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контроль за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состоянием здоровья обучающихся;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2) 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3) соблюдение государственных санитарно-эпидемиологических правил и нормативов;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4) расследование и учет несчастных случаев с обучающимися во время пребывания в организации, осуществляющей образовательную деятельность,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  <w:proofErr w:type="gramEnd"/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5. Для обучающихся, осваивающих основные общеобразовательные программы и нуждающихся в длительном лечении, создаются образовательные организации, в том числе санаторные, в которых проводятся необходимые лечебные, реабилитационные и оздоровительные мероприятия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для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таких обучающихся. Обучение таких детей, а также детей-инвалидов, которые по состоянию здоровья не могут посещать образовательные организации, может быть также организовано образовательными организациями на дому или в медицинских организациях.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(законных представителей).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6. Порядок регламентации и оформления отношений государственной и муниципальной образовательной организации и родителей (законных представителей) обучающихся, нуждающихся в длительном лечении, а также детей-инвалидов в части организации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обучения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 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b/>
          <w:bCs/>
          <w:color w:val="553311"/>
          <w:sz w:val="20"/>
          <w:szCs w:val="20"/>
          <w:lang w:eastAsia="ru-RU"/>
        </w:rPr>
        <w:t xml:space="preserve">Статья 43. Обязанности и ответственность </w:t>
      </w:r>
      <w:proofErr w:type="gramStart"/>
      <w:r w:rsidRPr="009E47ED">
        <w:rPr>
          <w:rFonts w:ascii="Arial" w:eastAsia="Times New Roman" w:hAnsi="Arial" w:cs="Arial"/>
          <w:b/>
          <w:bCs/>
          <w:color w:val="553311"/>
          <w:sz w:val="20"/>
          <w:szCs w:val="20"/>
          <w:lang w:eastAsia="ru-RU"/>
        </w:rPr>
        <w:t>обучающихся</w:t>
      </w:r>
      <w:proofErr w:type="gramEnd"/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1. Обучающиеся обязаны: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1)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2) выполнять требования устава организации, осуществляющей образовательную деятельность, правил внутреннего распорядка, правил проживания в общежитиях и интернатах и иных локальных нормативных актов по вопросам организации и осуществления образовательной деятельности;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3) заботиться о сохранении и об укреплении своего здоровья, стремиться к нравственному, духовному и физическому развитию и самосовершенствованию;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4) уважать честь и достоинство других обучающихся и работников организации, осуществляющей образовательную деятельность, не создавать препятствий для получения образования другими обучающимися;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5) бережно относиться к имуществу организации, осуществляющей образовательную деятельность.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2. Иные обязанности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обучающихся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, не предусмотренные частью 1 настоящей статьи, устанавливаются настоящим Федеральным законом, иными федеральными законами, договором об образовании (при его наличии).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lastRenderedPageBreak/>
        <w:t xml:space="preserve">3. Дисциплина в организации, осуществляющей образовательную деятельность, поддерживается на основе уважения человеческого достоинства обучающихся, педагогических работников. Применение физического и (или) психического насилия по отношению к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обучающимся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не допускается.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4. За неисполнение или нарушение устава организации, осуществляющей образовательную деятельность, правил внутреннего распорядка, правил проживания в общежитиях и интернатах и иных локальных нормативных актов по вопросам организации и осуществления образовательной деятельности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к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обучающимся могут быть применены меры дисциплинарного взыскания - замечание, выговор, отчисление из организации, осуществляющей образовательную деятельность.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5.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Меры дисциплинарного взыскания не применяются к обучающимся по образовательным программам дошкольного, начального общего образования, а также к обучающимся с ограниченными возможностями здоровья (с задержкой психического развития и различными формами умственной отсталости).</w:t>
      </w:r>
      <w:proofErr w:type="gramEnd"/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6. Не допускается применение мер дисциплинарного взыскания к обучающимся во время их болезни, каникул, академического отпуска, отпуска по беременности и родам или отпуска по уходу за ребенком.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7. При выборе меры дисциплинарного взыскания организация, осуществляющая образовательную деятельность, должна учитывать тяжесть дисциплинарного проступка, причины и обстоятельства, при которых он совершен, предыдущее поведение обучающегося, его психофизическое и эмоциональное состояние, а также мнение советов обучающихся, советов родителей.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8. По решению организации, осуществляющей образовательную деятельность, за неоднократное совершение дисциплинарных проступков, предусмотренных частью 4 настоящей статьи, допускается применение отчисления несовершеннолетнего обучающегося, достигшего возраста пятнадцати лет, из организации, осуществляющей образовательную деятельность, как меры дисциплинарного взыскания. Отчисление несовершеннолетнего обучающегося применяется, если иные меры дисциплинарного взыскания и меры педагогического воздействия не дали результата и дальнейшее его пребывание в организации, осуществляющей образовательную деятельность, оказывает отрицательное влияние на других обучающихся, нарушает их права и права работников организации, осуществляющей образовательную деятельность, а также нормальное функционирование организации, осуществляющей образовательную деятельность.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9. Решение об отчислении несовершеннолетнего обучающегося, достигшего возраста пятнадцати лет и не получившего основного общего образования, как мера дисциплинарного взыскания принимается с учетом мнения его родителей (законных представителей) и с согласия комиссии по делам несовершеннолетних и защите их прав. Решение об отчислении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10. Организация, осуществляющая образовательную деятельность,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самоуправления, осуществляющий управление в сфере образования. Орган местного самоуправления, осуществляющий управление в сфере образования, и родители (законные представители) несовершеннолетнего обучающегося, отчисленного из организации, осуществляющей образовательную деятельность, не позднее чем в месячный срок принимают меры, обеспечивающие получение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несовершеннолетним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обучающимся общего образования.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11.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Обучающийся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, родители (законные представители)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12. Порядок применения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к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обучающимся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и снятия с обучающихся мер дисциплинарного взыскания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 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bookmarkStart w:id="0" w:name="st44"/>
      <w:bookmarkEnd w:id="0"/>
      <w:r w:rsidRPr="009E47ED">
        <w:rPr>
          <w:rFonts w:ascii="Arial" w:eastAsia="Times New Roman" w:hAnsi="Arial" w:cs="Arial"/>
          <w:b/>
          <w:bCs/>
          <w:color w:val="553311"/>
          <w:sz w:val="20"/>
          <w:szCs w:val="20"/>
          <w:lang w:eastAsia="ru-RU"/>
        </w:rPr>
        <w:t>Статья 44. Права, обязанности и ответственность в сфере образования родителей (законных представителей) несовершеннолетних обучающихся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1. Родители (законные представители) несовершеннолетних обучающихся имеют преимущественное право на обучение и воспитание детей перед всеми другими лицами. Они обязаны заложить основы физического, нравственного и интеллектуального развития личности ребенка.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2. Органы государственной власти и органы местного самоуправления, образовательные организации оказывают помощь родителям (законным представителям) несовершеннолетних обучающихся в воспитании детей, охране и укреплении их физического и психического здоровья, развитии индивидуальных способностей и необходимой коррекции нарушений их развития.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lastRenderedPageBreak/>
        <w:t>3. Родители (законные представители) несовершеннолетних обучающихся имеют право: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1) выбирать до завершения получения ребенком основного общего образования с учетом мнения ребенка, а также с учетом рекомендаций </w:t>
      </w:r>
      <w:proofErr w:type="spell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психолого-медико-педагогической</w:t>
      </w:r>
      <w:proofErr w:type="spell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комиссии (при их наличии) формы получения образования и формы обучения, организации, осуществляющие образовательную деятельность, язык, языки образования, факультативные и элективные учебные предметы, курсы, дисциплины (модули) из перечня, предлагаемого организацией, осуществляющей образовательную деятельность;</w:t>
      </w:r>
      <w:proofErr w:type="gramEnd"/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2) дать ребенку дошкольное, начальное общее, основное общее, среднее общее образование в семье.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Ребенок, получающий образование в семье, по решению его родителей (законных представителей) с учетом его мнения на любом этапе обучения вправе продолжить образование в образовательной организации;</w:t>
      </w:r>
      <w:proofErr w:type="gramEnd"/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3</w:t>
      </w:r>
      <w:r w:rsidRPr="00D739F5">
        <w:rPr>
          <w:rFonts w:ascii="Arial" w:eastAsia="Times New Roman" w:hAnsi="Arial" w:cs="Arial"/>
          <w:color w:val="943634"/>
          <w:sz w:val="20"/>
          <w:szCs w:val="20"/>
          <w:lang w:eastAsia="ru-RU"/>
        </w:rPr>
        <w:t>) знакомиться с уставом организации, осуществляющей образовательную деятельность, лицензией на осуществление образовательной деятельности, со свидетельством о государственной аккредитации, с учебно-программной документацией и другими документами, регламентирующими организацию и осуществление образовательной деятельности</w:t>
      </w: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4) знакомиться с содержанием образования, используемыми методами обучения и воспитания, образовательными технологиями, а также с оценками успеваемости своих детей;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5) защищать права и законные интересы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обучающихся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6) получать информацию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о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всех видах планируемых обследований (психологических, психолого-педагогических) обучающихся,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 обучающихся;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7) принимать участие в управлении организацией, осуществляющей образовательную деятельность, в форме, определяемой уставом этой организации;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8) присутствовать при обследовании детей </w:t>
      </w:r>
      <w:proofErr w:type="spell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психолого-медико-педагогической</w:t>
      </w:r>
      <w:proofErr w:type="spell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комиссией, обсуждении результатов обследования и рекомендаций, полученных по результатам обследования, высказывать свое мнение относительно предлагаемых условий для организации обучения и воспитания детей.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4. Родители (законные представители) несовершеннолетних обучающихся обязаны: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1) обеспечить получение детьми общего образования;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2) соблюдать правила внутреннего распорядка организации, осуществляющей образовательную деятельность, правила проживания обучающихся в интернатах, требования локальных нормативных актов, которые устанавливают режим занятий обучающихся, порядок регламентации образовательных отношений между образовательной организацией и обучающимися и (или) их родителями (законными представителями) и оформления возникновения, приостановления и прекращения этих отношений;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3) уважать честь и достоинство обучающихся и работников организации, осуществляющей образовательную деятельность.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5. Иные права и обязанности родителей (законных представителей) несовершеннолетних обучающихся устанавливаются настоящим Федеральным законом, иными федеральными законами, договором об образовании (при его наличии).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6. За неисполнение или ненадлежащее исполнение обязанностей, установленных настоящим Федеральным законом и иными федеральными законами, родители (законные представители) несовершеннолетних обучающихся несут ответственность, предусмотренную законодательством Российской Федерации.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 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bookmarkStart w:id="1" w:name="st45"/>
      <w:bookmarkEnd w:id="1"/>
      <w:r w:rsidRPr="009E47ED">
        <w:rPr>
          <w:rFonts w:ascii="Arial" w:eastAsia="Times New Roman" w:hAnsi="Arial" w:cs="Arial"/>
          <w:b/>
          <w:bCs/>
          <w:color w:val="553311"/>
          <w:sz w:val="20"/>
          <w:szCs w:val="20"/>
          <w:lang w:eastAsia="ru-RU"/>
        </w:rPr>
        <w:t>Статья 45. Защита прав обучающихся, родителей (законных представителей) несовершеннолетних обучающихся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1. В целях защиты своих прав обучающиеся, родители (законные представители) несовершеннолетних обучающихся самостоятельно или через своих представителей вправе: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1) направлять в органы управления организацией, осуществляющей образовательную деятельность, обращения о применении к работникам указанных организаций, нарушающим и (или) ущемляющим права обучающихся, родителей (законных представителей) несовершеннолетних обучающихся, дисциплинарных взысканий. Такие обращения подлежат обязательному рассмотрению указанными органами с привлечением обучающихся, родителей (законных представителей) несовершеннолетних обучающихся;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2) обращаться в комиссию по урегулированию споров между участниками образовательных отношений, в том числе по вопросам о наличии или об отсутствии конфликта интересов педагогического работника;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3) использовать не запрещенные законодательством Российской Федерации иные способы защиты прав и законных интересов.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2.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</w:t>
      </w: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lastRenderedPageBreak/>
        <w:t xml:space="preserve">по вопросам реализации права на образование, в том числе в случаях возникновения конфликта интересов педагогического работника, применения локальных нормативных актов, обжалования решений о применении </w:t>
      </w:r>
      <w:proofErr w:type="gramStart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к</w:t>
      </w:r>
      <w:proofErr w:type="gramEnd"/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 xml:space="preserve"> обучающимся дисциплинарного взыскания.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3. Комиссия по урегулированию споров между участниками образовательных отношений создается в организации, осуществляющей образовательную деятельность, из равного числа представителей совершеннолетних обучающихся, родителей (законных представителей) несовершеннолетних обучающихся, работников организации, осуществляющей образовательную деятельность.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4.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организации, осуществляющей образовательную деятельность, и подлежит исполнению в сроки, предусмотренные указанным решением.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5.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порядке.</w:t>
      </w:r>
    </w:p>
    <w:p w:rsidR="00F126E0" w:rsidRPr="009E47ED" w:rsidRDefault="00F126E0" w:rsidP="00F126E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53311"/>
          <w:sz w:val="20"/>
          <w:szCs w:val="20"/>
          <w:lang w:eastAsia="ru-RU"/>
        </w:rPr>
      </w:pPr>
      <w:r w:rsidRPr="009E47ED">
        <w:rPr>
          <w:rFonts w:ascii="Arial" w:eastAsia="Times New Roman" w:hAnsi="Arial" w:cs="Arial"/>
          <w:color w:val="553311"/>
          <w:sz w:val="20"/>
          <w:szCs w:val="20"/>
          <w:lang w:eastAsia="ru-RU"/>
        </w:rPr>
        <w:t>6. Порядок создания, организации работы,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актом, который принимается с учетом мнения советов обучающихся, советов родителей, а также представительных органов работников этой организации и (или) обучающихся в ней (при их наличии).</w:t>
      </w:r>
    </w:p>
    <w:p w:rsidR="006A3E89" w:rsidRDefault="006A3E89"/>
    <w:sectPr w:rsidR="006A3E89" w:rsidSect="006A3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6E0"/>
    <w:rsid w:val="005B7D17"/>
    <w:rsid w:val="006A3E89"/>
    <w:rsid w:val="00F12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126E0"/>
  </w:style>
  <w:style w:type="character" w:styleId="a3">
    <w:name w:val="Hyperlink"/>
    <w:uiPriority w:val="99"/>
    <w:semiHidden/>
    <w:unhideWhenUsed/>
    <w:rsid w:val="00F126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g.ru/gazeta/rg/2012/12/3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4942</Words>
  <Characters>28172</Characters>
  <Application>Microsoft Office Word</Application>
  <DocSecurity>0</DocSecurity>
  <Lines>234</Lines>
  <Paragraphs>66</Paragraphs>
  <ScaleCrop>false</ScaleCrop>
  <Company>Reanimator Extreme Edition</Company>
  <LinksUpToDate>false</LinksUpToDate>
  <CharactersWithSpaces>33048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</dc:creator>
  <cp:lastModifiedBy>Марат</cp:lastModifiedBy>
  <cp:revision>2</cp:revision>
  <dcterms:created xsi:type="dcterms:W3CDTF">2014-04-28T16:31:00Z</dcterms:created>
  <dcterms:modified xsi:type="dcterms:W3CDTF">2014-04-28T16:31:00Z</dcterms:modified>
</cp:coreProperties>
</file>